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6E" w:rsidRPr="00DF4684" w:rsidRDefault="0096326E" w:rsidP="0096326E">
      <w:pPr>
        <w:pStyle w:val="9"/>
        <w:rPr>
          <w:b/>
          <w:sz w:val="32"/>
        </w:rPr>
      </w:pPr>
      <w:r>
        <w:rPr>
          <w:b/>
          <w:noProof/>
          <w:snapToGrid/>
          <w:sz w:val="3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3854450</wp:posOffset>
            </wp:positionH>
            <wp:positionV relativeFrom="paragraph">
              <wp:posOffset>-408940</wp:posOffset>
            </wp:positionV>
            <wp:extent cx="1828800" cy="2377440"/>
            <wp:effectExtent l="0" t="0" r="0" b="3810"/>
            <wp:wrapNone/>
            <wp:docPr id="1" name="Рисунок 1" descr="KAZAC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ZACH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684">
        <w:rPr>
          <w:b/>
          <w:sz w:val="32"/>
        </w:rPr>
        <w:t xml:space="preserve">КАЗАЧКОВ </w:t>
      </w:r>
    </w:p>
    <w:p w:rsidR="0096326E" w:rsidRPr="00DF4684" w:rsidRDefault="0096326E" w:rsidP="0096326E">
      <w:pPr>
        <w:pStyle w:val="9"/>
        <w:rPr>
          <w:b/>
        </w:rPr>
      </w:pPr>
      <w:r w:rsidRPr="00DF4684">
        <w:rPr>
          <w:b/>
          <w:sz w:val="32"/>
        </w:rPr>
        <w:t>Алексей Леонтьевич</w:t>
      </w:r>
      <w:r w:rsidRPr="00DF4684">
        <w:rPr>
          <w:b/>
        </w:rPr>
        <w:t xml:space="preserve"> </w:t>
      </w:r>
    </w:p>
    <w:p w:rsidR="0096326E" w:rsidRPr="00DF4684" w:rsidRDefault="0096326E" w:rsidP="0096326E">
      <w:pPr>
        <w:pStyle w:val="9"/>
      </w:pPr>
      <w:proofErr w:type="gramStart"/>
      <w:r w:rsidRPr="00DF4684">
        <w:t xml:space="preserve">(Родился 25 февраля 1909 года </w:t>
      </w:r>
      <w:proofErr w:type="gramEnd"/>
    </w:p>
    <w:p w:rsidR="0096326E" w:rsidRPr="00DF4684" w:rsidRDefault="0096326E" w:rsidP="0096326E">
      <w:pPr>
        <w:pStyle w:val="9"/>
      </w:pPr>
      <w:r w:rsidRPr="00DF4684">
        <w:t xml:space="preserve">в с. </w:t>
      </w:r>
      <w:proofErr w:type="spellStart"/>
      <w:r w:rsidRPr="00DF4684">
        <w:t>Винновка</w:t>
      </w:r>
      <w:proofErr w:type="spellEnd"/>
      <w:r w:rsidRPr="00DF4684">
        <w:t xml:space="preserve"> Ставропольского р-на)</w:t>
      </w:r>
    </w:p>
    <w:p w:rsidR="0096326E" w:rsidRPr="00DF4684" w:rsidRDefault="0096326E" w:rsidP="0096326E">
      <w:pPr>
        <w:ind w:firstLine="851"/>
        <w:jc w:val="both"/>
        <w:rPr>
          <w:sz w:val="28"/>
        </w:rPr>
      </w:pPr>
    </w:p>
    <w:p w:rsidR="0096326E" w:rsidRPr="00DF4684" w:rsidRDefault="0096326E" w:rsidP="0096326E">
      <w:pPr>
        <w:pStyle w:val="9"/>
        <w:widowControl/>
        <w:rPr>
          <w:snapToGrid/>
        </w:rPr>
      </w:pPr>
      <w:r w:rsidRPr="00DF4684">
        <w:rPr>
          <w:snapToGrid/>
        </w:rPr>
        <w:t xml:space="preserve">До войны работал на </w:t>
      </w:r>
      <w:proofErr w:type="gramStart"/>
      <w:r w:rsidRPr="00DF4684">
        <w:rPr>
          <w:snapToGrid/>
        </w:rPr>
        <w:t>алебастровом</w:t>
      </w:r>
      <w:proofErr w:type="gramEnd"/>
      <w:r w:rsidRPr="00DF4684">
        <w:rPr>
          <w:snapToGrid/>
        </w:rPr>
        <w:t xml:space="preserve"> за-</w:t>
      </w:r>
    </w:p>
    <w:p w:rsidR="0096326E" w:rsidRPr="00DF4684" w:rsidRDefault="0096326E" w:rsidP="0096326E">
      <w:pPr>
        <w:spacing w:line="360" w:lineRule="auto"/>
        <w:jc w:val="both"/>
        <w:rPr>
          <w:sz w:val="28"/>
        </w:rPr>
      </w:pPr>
      <w:r w:rsidRPr="00DF4684">
        <w:rPr>
          <w:sz w:val="28"/>
        </w:rPr>
        <w:t>воде. Добровольцем ушел на фронт в июле</w:t>
      </w:r>
    </w:p>
    <w:p w:rsidR="0096326E" w:rsidRPr="00DF4684" w:rsidRDefault="0096326E" w:rsidP="0096326E">
      <w:pPr>
        <w:widowControl w:val="0"/>
        <w:spacing w:line="360" w:lineRule="auto"/>
        <w:jc w:val="both"/>
        <w:rPr>
          <w:snapToGrid w:val="0"/>
          <w:sz w:val="28"/>
        </w:rPr>
      </w:pPr>
      <w:r w:rsidRPr="00DF4684">
        <w:rPr>
          <w:snapToGrid w:val="0"/>
          <w:sz w:val="28"/>
        </w:rPr>
        <w:t>1941 г. Пока он воевал, дома случилась беда – трое детей Казачкова остались без матери, которая тяжело заболела и умерла. Можно представить, каким праздником было для ребят поздравление командира части, который сооб</w:t>
      </w:r>
      <w:r w:rsidRPr="00DF4684">
        <w:rPr>
          <w:snapToGrid w:val="0"/>
          <w:sz w:val="28"/>
        </w:rPr>
        <w:softHyphen/>
        <w:t>щил детям о присвоении их отцу звания Героя Советского Союза и расска</w:t>
      </w:r>
      <w:r w:rsidRPr="00DF4684">
        <w:rPr>
          <w:snapToGrid w:val="0"/>
          <w:sz w:val="28"/>
        </w:rPr>
        <w:softHyphen/>
        <w:t>зал о его подвиге.</w:t>
      </w:r>
    </w:p>
    <w:p w:rsidR="0096326E" w:rsidRPr="00DF4684" w:rsidRDefault="0096326E" w:rsidP="0096326E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 w:rsidRPr="00DF4684">
        <w:rPr>
          <w:snapToGrid w:val="0"/>
          <w:sz w:val="28"/>
        </w:rPr>
        <w:t xml:space="preserve">В июне 1944 г. в боях в ходе наступления советских войск </w:t>
      </w:r>
      <w:proofErr w:type="spellStart"/>
      <w:r w:rsidRPr="00DF4684">
        <w:rPr>
          <w:snapToGrid w:val="0"/>
          <w:sz w:val="28"/>
        </w:rPr>
        <w:t>северо</w:t>
      </w:r>
      <w:r w:rsidRPr="00DF4684">
        <w:rPr>
          <w:snapToGrid w:val="0"/>
          <w:sz w:val="28"/>
        </w:rPr>
        <w:softHyphen/>
        <w:t>западнее</w:t>
      </w:r>
      <w:proofErr w:type="spellEnd"/>
      <w:r w:rsidRPr="00DF4684">
        <w:rPr>
          <w:snapToGrid w:val="0"/>
          <w:sz w:val="28"/>
        </w:rPr>
        <w:t xml:space="preserve"> Витебска командир орудия младший сержант Казачков, действуя в боевых порядках пехоты, уничтожил несколько орудий и пулеметов, десятки гитлеровцев. Войска 1-го Прибалтийского фронта, сбросив в Западную Двину отступающего противника, вышли на против</w:t>
      </w:r>
      <w:r w:rsidRPr="00DF4684">
        <w:rPr>
          <w:snapToGrid w:val="0"/>
          <w:sz w:val="28"/>
        </w:rPr>
        <w:t>о</w:t>
      </w:r>
      <w:r w:rsidRPr="00DF4684">
        <w:rPr>
          <w:snapToGrid w:val="0"/>
          <w:sz w:val="28"/>
        </w:rPr>
        <w:t>положный берег.</w:t>
      </w:r>
    </w:p>
    <w:p w:rsidR="0096326E" w:rsidRPr="00DF4684" w:rsidRDefault="0096326E" w:rsidP="0096326E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 w:rsidRPr="00DF4684">
        <w:rPr>
          <w:snapToGrid w:val="0"/>
          <w:sz w:val="28"/>
        </w:rPr>
        <w:t>Когда наступающей армии преграждает дорогу река, тогда в штабе говорят: «Нужен плацдарм!». Плацдарм (или «пятачок») – полоска земли на другом берегу. Здесь сосредоточивается ударная мощь, отсюда разворачива</w:t>
      </w:r>
      <w:r w:rsidRPr="00DF4684">
        <w:rPr>
          <w:snapToGrid w:val="0"/>
          <w:sz w:val="28"/>
        </w:rPr>
        <w:softHyphen/>
        <w:t>ется дальнейшее наступление. Нужно захватить «пятачок», зацепиться на том берегу, обеспечить переправу войскам. У врага другая задача: удер</w:t>
      </w:r>
      <w:r w:rsidRPr="00DF4684">
        <w:rPr>
          <w:snapToGrid w:val="0"/>
          <w:sz w:val="28"/>
        </w:rPr>
        <w:softHyphen/>
        <w:t>жаться за естественной преградой, оправиться от ударов и, выбрав момент, перехв</w:t>
      </w:r>
      <w:r w:rsidRPr="00DF4684">
        <w:rPr>
          <w:snapToGrid w:val="0"/>
          <w:sz w:val="28"/>
        </w:rPr>
        <w:t>а</w:t>
      </w:r>
      <w:r w:rsidRPr="00DF4684">
        <w:rPr>
          <w:snapToGrid w:val="0"/>
          <w:sz w:val="28"/>
        </w:rPr>
        <w:t>тить инициативу.</w:t>
      </w:r>
    </w:p>
    <w:p w:rsidR="0096326E" w:rsidRPr="00DF4684" w:rsidRDefault="0096326E" w:rsidP="0096326E">
      <w:pPr>
        <w:widowControl w:val="0"/>
        <w:spacing w:line="360" w:lineRule="auto"/>
        <w:ind w:firstLine="851"/>
        <w:jc w:val="both"/>
        <w:rPr>
          <w:snapToGrid w:val="0"/>
          <w:sz w:val="24"/>
        </w:rPr>
        <w:sectPr w:rsidR="0096326E" w:rsidRPr="00DF4684">
          <w:pgSz w:w="11900" w:h="16820"/>
          <w:pgMar w:top="1134" w:right="1134" w:bottom="1134" w:left="1418" w:header="720" w:footer="720" w:gutter="0"/>
          <w:paperSrc w:first="7" w:other="7"/>
          <w:cols w:space="60"/>
          <w:noEndnote/>
        </w:sectPr>
      </w:pPr>
      <w:proofErr w:type="gramStart"/>
      <w:r w:rsidRPr="00DF4684">
        <w:rPr>
          <w:snapToGrid w:val="0"/>
          <w:sz w:val="28"/>
        </w:rPr>
        <w:t>В штабе 1-го Прибалтийского реку решено было форсировать с ходу, на подручных средствах.</w:t>
      </w:r>
      <w:proofErr w:type="gramEnd"/>
      <w:r w:rsidRPr="00DF4684">
        <w:rPr>
          <w:snapToGrid w:val="0"/>
          <w:sz w:val="28"/>
        </w:rPr>
        <w:t xml:space="preserve"> Первым переплыть Двину вызвался сержант Казач</w:t>
      </w:r>
      <w:r w:rsidRPr="00DF4684">
        <w:rPr>
          <w:snapToGrid w:val="0"/>
          <w:sz w:val="28"/>
        </w:rPr>
        <w:softHyphen/>
        <w:t xml:space="preserve">ков со своим расчетом: «Я родом с Волги, повадки рек знаю, плоты вязать не разучился». Закрепили на плоту орудие, погрузили ящики со снарядами и </w:t>
      </w:r>
    </w:p>
    <w:p w:rsidR="0096326E" w:rsidRPr="00DF4684" w:rsidRDefault="0096326E" w:rsidP="0096326E">
      <w:pPr>
        <w:widowControl w:val="0"/>
        <w:spacing w:line="360" w:lineRule="auto"/>
        <w:jc w:val="both"/>
        <w:rPr>
          <w:snapToGrid w:val="0"/>
          <w:sz w:val="28"/>
        </w:rPr>
      </w:pPr>
      <w:r w:rsidRPr="00DF4684">
        <w:rPr>
          <w:snapToGrid w:val="0"/>
          <w:sz w:val="28"/>
        </w:rPr>
        <w:lastRenderedPageBreak/>
        <w:t>двинулись на противоположный берег. В сопровождении плотов с пехотой добрались до середины реки. Вдруг одна за другой взлетели ракеты, выхва</w:t>
      </w:r>
      <w:r w:rsidRPr="00DF4684">
        <w:rPr>
          <w:snapToGrid w:val="0"/>
          <w:sz w:val="28"/>
        </w:rPr>
        <w:softHyphen/>
        <w:t xml:space="preserve">тили из темноты реку, над плотами прошел первый снаряд. Задрожали вспышки орудий. Плот качнуло, подбросило, завертело. Ударили с нашего берега батареи прикрытия, на воде и в воздухе началась свистопляска. Но напрасно враги поливали смельчаков свинцом из минометов. Орудийный расчет и пехотинцы добрались до берега и вступили в бой. </w:t>
      </w:r>
      <w:proofErr w:type="gramStart"/>
      <w:r w:rsidRPr="00DF4684">
        <w:rPr>
          <w:snapToGrid w:val="0"/>
          <w:sz w:val="28"/>
        </w:rPr>
        <w:t>Огнем</w:t>
      </w:r>
      <w:proofErr w:type="gramEnd"/>
      <w:r w:rsidRPr="00DF4684">
        <w:rPr>
          <w:snapToGrid w:val="0"/>
          <w:sz w:val="28"/>
        </w:rPr>
        <w:t xml:space="preserve"> расчищая пехоте путь, орудийный расчет Казачкова двинулся вперед...</w:t>
      </w:r>
    </w:p>
    <w:p w:rsidR="0096326E" w:rsidRPr="00DF4684" w:rsidRDefault="0096326E" w:rsidP="0096326E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 w:rsidRPr="00DF4684">
        <w:rPr>
          <w:snapToGrid w:val="0"/>
          <w:sz w:val="28"/>
        </w:rPr>
        <w:t>Командир части Герой Советского Союза майор Макарычев писал де</w:t>
      </w:r>
      <w:r w:rsidRPr="00DF4684">
        <w:rPr>
          <w:snapToGrid w:val="0"/>
          <w:sz w:val="28"/>
        </w:rPr>
        <w:softHyphen/>
        <w:t>тям А.Л. Казачкова: «Дорогие ребята! Вашему папе за проявленное им муже</w:t>
      </w:r>
      <w:r w:rsidRPr="00DF4684">
        <w:rPr>
          <w:snapToGrid w:val="0"/>
          <w:sz w:val="28"/>
        </w:rPr>
        <w:softHyphen/>
        <w:t>ство и геройство в борьбе с врагами нашей Родины... присвоено звание Героя Советского Союза... Гордитесь вашим папой... Будьте достойными деть</w:t>
      </w:r>
      <w:r w:rsidRPr="00DF4684">
        <w:rPr>
          <w:snapToGrid w:val="0"/>
          <w:sz w:val="28"/>
        </w:rPr>
        <w:softHyphen/>
        <w:t>ми... Героя Советского Союза».</w:t>
      </w:r>
    </w:p>
    <w:p w:rsidR="0096326E" w:rsidRPr="00DF4684" w:rsidRDefault="0096326E" w:rsidP="0096326E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 w:rsidRPr="00DF4684">
        <w:rPr>
          <w:snapToGrid w:val="0"/>
          <w:sz w:val="28"/>
        </w:rPr>
        <w:t>Указ о присвоении А.Л. Казачкову высокого звания был подписан 22 июля 1944 года.</w:t>
      </w:r>
    </w:p>
    <w:p w:rsidR="0096326E" w:rsidRPr="00DF4684" w:rsidRDefault="0096326E" w:rsidP="0096326E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 w:rsidRPr="00DF4684">
        <w:rPr>
          <w:snapToGrid w:val="0"/>
          <w:sz w:val="28"/>
        </w:rPr>
        <w:t xml:space="preserve">В 1945 г. сержант Казачков демобилизовался. Вернувшись после </w:t>
      </w:r>
      <w:proofErr w:type="gramStart"/>
      <w:r w:rsidRPr="00DF4684">
        <w:rPr>
          <w:snapToGrid w:val="0"/>
          <w:sz w:val="28"/>
        </w:rPr>
        <w:t>по</w:t>
      </w:r>
      <w:r w:rsidRPr="00DF4684">
        <w:rPr>
          <w:snapToGrid w:val="0"/>
          <w:sz w:val="28"/>
        </w:rPr>
        <w:softHyphen/>
        <w:t>беды</w:t>
      </w:r>
      <w:proofErr w:type="gramEnd"/>
      <w:r w:rsidRPr="00DF4684">
        <w:rPr>
          <w:snapToGrid w:val="0"/>
          <w:sz w:val="28"/>
        </w:rPr>
        <w:t xml:space="preserve"> домой, А.Л. Казачков поступил работать на шарикоподшипниковый за</w:t>
      </w:r>
      <w:r w:rsidRPr="00DF4684">
        <w:rPr>
          <w:snapToGrid w:val="0"/>
          <w:sz w:val="28"/>
        </w:rPr>
        <w:softHyphen/>
        <w:t>вод в Куйбышеве, оттуда и проводили ветерана на заслуженный отдых.</w:t>
      </w:r>
    </w:p>
    <w:p w:rsidR="0096326E" w:rsidRPr="00DF4684" w:rsidRDefault="0096326E" w:rsidP="0096326E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 w:rsidRPr="00DF4684">
        <w:rPr>
          <w:snapToGrid w:val="0"/>
          <w:sz w:val="28"/>
        </w:rPr>
        <w:t>Умер А.Л. Казачков 22 января 1985 года.</w:t>
      </w:r>
    </w:p>
    <w:p w:rsidR="0096326E" w:rsidRPr="00DF4684" w:rsidRDefault="0096326E" w:rsidP="0096326E">
      <w:pPr>
        <w:widowControl w:val="0"/>
        <w:spacing w:line="360" w:lineRule="auto"/>
        <w:ind w:firstLine="851"/>
        <w:jc w:val="both"/>
        <w:rPr>
          <w:i/>
          <w:snapToGrid w:val="0"/>
          <w:sz w:val="28"/>
        </w:rPr>
      </w:pPr>
      <w:r w:rsidRPr="00DF4684">
        <w:rPr>
          <w:i/>
          <w:snapToGrid w:val="0"/>
          <w:sz w:val="28"/>
        </w:rPr>
        <w:t>Литература:</w:t>
      </w:r>
    </w:p>
    <w:p w:rsidR="0096326E" w:rsidRPr="00DF4684" w:rsidRDefault="0096326E" w:rsidP="0096326E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 w:rsidRPr="00DF4684">
        <w:rPr>
          <w:snapToGrid w:val="0"/>
          <w:sz w:val="28"/>
        </w:rPr>
        <w:t>Андреева Е. Новое о героях-земляках // Гидростроитель. – 1976. – 30 сентября. – С. З.</w:t>
      </w:r>
    </w:p>
    <w:p w:rsidR="0096326E" w:rsidRPr="00DF4684" w:rsidRDefault="0096326E" w:rsidP="0096326E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 w:rsidRPr="00DF4684">
        <w:rPr>
          <w:snapToGrid w:val="0"/>
          <w:sz w:val="28"/>
        </w:rPr>
        <w:t xml:space="preserve">Герои Советского Союза. T.I. – М., 1987. – С. 606. </w:t>
      </w:r>
    </w:p>
    <w:p w:rsidR="0096326E" w:rsidRPr="00DF4684" w:rsidRDefault="0096326E" w:rsidP="0096326E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 w:rsidRPr="00DF4684">
        <w:rPr>
          <w:snapToGrid w:val="0"/>
          <w:sz w:val="28"/>
        </w:rPr>
        <w:t xml:space="preserve">Гольдштейн Л. Во имя мира // Подвиг во имя Родины. – Куйбышев, 1965. – С. 217-221. </w:t>
      </w:r>
    </w:p>
    <w:p w:rsidR="0096326E" w:rsidRPr="00DF4684" w:rsidRDefault="0096326E" w:rsidP="0096326E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proofErr w:type="spellStart"/>
      <w:r w:rsidRPr="00DF4684">
        <w:rPr>
          <w:snapToGrid w:val="0"/>
          <w:sz w:val="28"/>
        </w:rPr>
        <w:t>Ставропольчане</w:t>
      </w:r>
      <w:proofErr w:type="spellEnd"/>
      <w:r w:rsidRPr="00DF4684">
        <w:rPr>
          <w:snapToGrid w:val="0"/>
          <w:sz w:val="28"/>
        </w:rPr>
        <w:t xml:space="preserve"> – Герои Советского Союза // Ставрополь-на-Волге. – 1998. – 21 февраля.</w:t>
      </w:r>
    </w:p>
    <w:p w:rsidR="0096326E" w:rsidRPr="00DF4684" w:rsidRDefault="0096326E" w:rsidP="0096326E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proofErr w:type="spellStart"/>
      <w:r w:rsidRPr="00DF4684">
        <w:rPr>
          <w:snapToGrid w:val="0"/>
          <w:sz w:val="28"/>
        </w:rPr>
        <w:t>Ставропольчане</w:t>
      </w:r>
      <w:proofErr w:type="spellEnd"/>
      <w:r w:rsidRPr="00DF4684">
        <w:rPr>
          <w:snapToGrid w:val="0"/>
          <w:sz w:val="28"/>
        </w:rPr>
        <w:t xml:space="preserve"> – Герои Советского Союза // Ставрополь-на-Волге. – 2000. – 11 апреля. – С. 3.</w:t>
      </w:r>
    </w:p>
    <w:p w:rsidR="0096326E" w:rsidRPr="00DF4684" w:rsidRDefault="0096326E" w:rsidP="0096326E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 w:rsidRPr="00DF4684">
        <w:rPr>
          <w:snapToGrid w:val="0"/>
          <w:sz w:val="28"/>
        </w:rPr>
        <w:t>http://www.tgl.ru/podrazd/archive/book/front/#1</w:t>
      </w:r>
    </w:p>
    <w:p w:rsidR="00960057" w:rsidRDefault="00960057">
      <w:bookmarkStart w:id="0" w:name="_GoBack"/>
      <w:bookmarkEnd w:id="0"/>
    </w:p>
    <w:sectPr w:rsidR="00960057" w:rsidSect="0096326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6E"/>
    <w:rsid w:val="00960057"/>
    <w:rsid w:val="0096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6326E"/>
    <w:pPr>
      <w:keepNext/>
      <w:widowControl w:val="0"/>
      <w:spacing w:line="360" w:lineRule="auto"/>
      <w:ind w:firstLine="851"/>
      <w:jc w:val="both"/>
      <w:outlineLvl w:val="8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632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6326E"/>
    <w:pPr>
      <w:keepNext/>
      <w:widowControl w:val="0"/>
      <w:spacing w:line="360" w:lineRule="auto"/>
      <w:ind w:firstLine="851"/>
      <w:jc w:val="both"/>
      <w:outlineLvl w:val="8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632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2014-02-26T09:14:00Z</dcterms:created>
  <dcterms:modified xsi:type="dcterms:W3CDTF">2014-02-26T09:14:00Z</dcterms:modified>
</cp:coreProperties>
</file>